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C50E9" w:rsidRDefault="00EC50E9" w:rsidP="00EC50E9">
      <w:pPr>
        <w:adjustRightInd w:val="0"/>
        <w:rPr>
          <w:rFonts w:ascii="ArialNarrow" w:eastAsiaTheme="minorHAnsi" w:hAnsi="ArialNarrow" w:cs="ArialNarrow"/>
          <w:sz w:val="24"/>
          <w:szCs w:val="24"/>
        </w:rPr>
      </w:pPr>
      <w:r>
        <w:rPr>
          <w:rFonts w:ascii="ArialNarrow" w:eastAsiaTheme="minorHAnsi" w:hAnsi="ArialNarrow" w:cs="ArialNarrow"/>
          <w:sz w:val="24"/>
          <w:szCs w:val="24"/>
        </w:rPr>
        <w:t>A realização do Censo Previdenciário deverá prever a coleta, de pelo menos, os seguintes dados:</w:t>
      </w:r>
    </w:p>
    <w:p w:rsidR="00EC50E9" w:rsidRDefault="00EC50E9" w:rsidP="00EC50E9">
      <w:pPr>
        <w:adjustRightInd w:val="0"/>
        <w:rPr>
          <w:rFonts w:ascii="ArialNarrow" w:eastAsiaTheme="minorHAnsi" w:hAnsi="ArialNarrow" w:cs="ArialNarrow"/>
          <w:sz w:val="24"/>
          <w:szCs w:val="24"/>
        </w:rPr>
      </w:pPr>
    </w:p>
    <w:p w:rsidR="00EC50E9" w:rsidRDefault="00EC50E9" w:rsidP="00EC50E9">
      <w:pPr>
        <w:adjustRightInd w:val="0"/>
        <w:rPr>
          <w:rFonts w:ascii="ArialNarrow" w:eastAsiaTheme="minorHAnsi" w:hAnsi="ArialNarrow" w:cs="ArialNarrow"/>
          <w:sz w:val="24"/>
          <w:szCs w:val="24"/>
        </w:rPr>
      </w:pPr>
      <w:r>
        <w:rPr>
          <w:rFonts w:ascii="ArialNarrow" w:eastAsiaTheme="minorHAnsi" w:hAnsi="ArialNarrow" w:cs="ArialNarrow"/>
          <w:sz w:val="24"/>
          <w:szCs w:val="24"/>
        </w:rPr>
        <w:t>I. N° de matrícula do segurado;</w:t>
      </w:r>
    </w:p>
    <w:p w:rsidR="00EC50E9" w:rsidRDefault="00EC50E9" w:rsidP="00EC50E9">
      <w:pPr>
        <w:adjustRightInd w:val="0"/>
        <w:rPr>
          <w:rFonts w:ascii="ArialNarrow" w:eastAsiaTheme="minorHAnsi" w:hAnsi="ArialNarrow" w:cs="ArialNarrow"/>
          <w:sz w:val="24"/>
          <w:szCs w:val="24"/>
        </w:rPr>
      </w:pPr>
      <w:r>
        <w:rPr>
          <w:rFonts w:ascii="ArialNarrow" w:eastAsiaTheme="minorHAnsi" w:hAnsi="ArialNarrow" w:cs="ArialNarrow"/>
          <w:sz w:val="24"/>
          <w:szCs w:val="24"/>
        </w:rPr>
        <w:t>II. Nome completo;</w:t>
      </w:r>
    </w:p>
    <w:p w:rsidR="00EC50E9" w:rsidRDefault="00EC50E9" w:rsidP="00EC50E9">
      <w:pPr>
        <w:adjustRightInd w:val="0"/>
        <w:rPr>
          <w:rFonts w:ascii="ArialNarrow" w:eastAsiaTheme="minorHAnsi" w:hAnsi="ArialNarrow" w:cs="ArialNarrow"/>
          <w:sz w:val="24"/>
          <w:szCs w:val="24"/>
        </w:rPr>
      </w:pPr>
      <w:r>
        <w:rPr>
          <w:rFonts w:ascii="ArialNarrow" w:eastAsiaTheme="minorHAnsi" w:hAnsi="ArialNarrow" w:cs="ArialNarrow"/>
          <w:sz w:val="24"/>
          <w:szCs w:val="24"/>
        </w:rPr>
        <w:t>III. Nome Social;</w:t>
      </w:r>
    </w:p>
    <w:p w:rsidR="00EC50E9" w:rsidRDefault="00EC50E9" w:rsidP="00EC50E9">
      <w:pPr>
        <w:adjustRightInd w:val="0"/>
        <w:rPr>
          <w:rFonts w:ascii="ArialNarrow" w:eastAsiaTheme="minorHAnsi" w:hAnsi="ArialNarrow" w:cs="ArialNarrow"/>
          <w:sz w:val="24"/>
          <w:szCs w:val="24"/>
        </w:rPr>
      </w:pPr>
      <w:r>
        <w:rPr>
          <w:rFonts w:ascii="ArialNarrow" w:eastAsiaTheme="minorHAnsi" w:hAnsi="ArialNarrow" w:cs="ArialNarrow"/>
          <w:sz w:val="24"/>
          <w:szCs w:val="24"/>
        </w:rPr>
        <w:t>IV. Sexo;</w:t>
      </w:r>
    </w:p>
    <w:p w:rsidR="00EC50E9" w:rsidRDefault="00EC50E9" w:rsidP="00EC50E9">
      <w:pPr>
        <w:adjustRightInd w:val="0"/>
        <w:rPr>
          <w:rFonts w:ascii="ArialNarrow" w:eastAsiaTheme="minorHAnsi" w:hAnsi="ArialNarrow" w:cs="ArialNarrow"/>
          <w:sz w:val="24"/>
          <w:szCs w:val="24"/>
        </w:rPr>
      </w:pPr>
      <w:r>
        <w:rPr>
          <w:rFonts w:ascii="ArialNarrow" w:eastAsiaTheme="minorHAnsi" w:hAnsi="ArialNarrow" w:cs="ArialNarrow"/>
          <w:sz w:val="24"/>
          <w:szCs w:val="24"/>
        </w:rPr>
        <w:t>V. Data de nascimento;</w:t>
      </w:r>
    </w:p>
    <w:p w:rsidR="00EC50E9" w:rsidRDefault="00EC50E9" w:rsidP="00EC50E9">
      <w:pPr>
        <w:adjustRightInd w:val="0"/>
        <w:rPr>
          <w:rFonts w:ascii="ArialNarrow" w:eastAsiaTheme="minorHAnsi" w:hAnsi="ArialNarrow" w:cs="ArialNarrow"/>
          <w:sz w:val="24"/>
          <w:szCs w:val="24"/>
        </w:rPr>
      </w:pPr>
      <w:r>
        <w:rPr>
          <w:rFonts w:ascii="ArialNarrow" w:eastAsiaTheme="minorHAnsi" w:hAnsi="ArialNarrow" w:cs="ArialNarrow"/>
          <w:sz w:val="24"/>
          <w:szCs w:val="24"/>
        </w:rPr>
        <w:t>VI. Estado civil;</w:t>
      </w:r>
    </w:p>
    <w:p w:rsidR="00EC50E9" w:rsidRDefault="00EC50E9" w:rsidP="00EC50E9">
      <w:pPr>
        <w:adjustRightInd w:val="0"/>
        <w:rPr>
          <w:rFonts w:ascii="ArialNarrow" w:eastAsiaTheme="minorHAnsi" w:hAnsi="ArialNarrow" w:cs="ArialNarrow"/>
          <w:sz w:val="24"/>
          <w:szCs w:val="24"/>
        </w:rPr>
      </w:pPr>
      <w:r>
        <w:rPr>
          <w:rFonts w:ascii="ArialNarrow" w:eastAsiaTheme="minorHAnsi" w:hAnsi="ArialNarrow" w:cs="ArialNarrow"/>
          <w:sz w:val="24"/>
          <w:szCs w:val="24"/>
        </w:rPr>
        <w:t>VII. Filiação (obrigatório o nome da mãe);</w:t>
      </w:r>
    </w:p>
    <w:p w:rsidR="00EC50E9" w:rsidRDefault="00EC50E9" w:rsidP="00EC50E9">
      <w:pPr>
        <w:adjustRightInd w:val="0"/>
        <w:rPr>
          <w:rFonts w:ascii="ArialNarrow" w:eastAsiaTheme="minorHAnsi" w:hAnsi="ArialNarrow" w:cs="ArialNarrow"/>
          <w:sz w:val="24"/>
          <w:szCs w:val="24"/>
        </w:rPr>
      </w:pPr>
      <w:r>
        <w:rPr>
          <w:rFonts w:ascii="ArialNarrow" w:eastAsiaTheme="minorHAnsi" w:hAnsi="ArialNarrow" w:cs="ArialNarrow"/>
          <w:sz w:val="24"/>
          <w:szCs w:val="24"/>
        </w:rPr>
        <w:t>VIII. Relação dos dependentes (cônjuge/companheiro/filho);</w:t>
      </w:r>
    </w:p>
    <w:p w:rsidR="00EC50E9" w:rsidRDefault="00EC50E9" w:rsidP="00EC50E9">
      <w:pPr>
        <w:adjustRightInd w:val="0"/>
        <w:rPr>
          <w:rFonts w:ascii="ArialNarrow" w:eastAsiaTheme="minorHAnsi" w:hAnsi="ArialNarrow" w:cs="ArialNarrow"/>
          <w:sz w:val="24"/>
          <w:szCs w:val="24"/>
        </w:rPr>
      </w:pPr>
      <w:r>
        <w:rPr>
          <w:rFonts w:ascii="ArialNarrow" w:eastAsiaTheme="minorHAnsi" w:hAnsi="ArialNarrow" w:cs="ArialNarrow"/>
          <w:sz w:val="24"/>
          <w:szCs w:val="24"/>
        </w:rPr>
        <w:t>IX. Raça/cor;</w:t>
      </w:r>
    </w:p>
    <w:p w:rsidR="00EC50E9" w:rsidRDefault="00EC50E9" w:rsidP="00EC50E9">
      <w:pPr>
        <w:adjustRightInd w:val="0"/>
        <w:rPr>
          <w:rFonts w:ascii="ArialNarrow" w:eastAsiaTheme="minorHAnsi" w:hAnsi="ArialNarrow" w:cs="ArialNarrow"/>
          <w:sz w:val="24"/>
          <w:szCs w:val="24"/>
        </w:rPr>
      </w:pPr>
      <w:r>
        <w:rPr>
          <w:rFonts w:ascii="ArialNarrow" w:eastAsiaTheme="minorHAnsi" w:hAnsi="ArialNarrow" w:cs="ArialNarrow"/>
          <w:sz w:val="24"/>
          <w:szCs w:val="24"/>
        </w:rPr>
        <w:t>X. Necessidades especiais;</w:t>
      </w:r>
    </w:p>
    <w:p w:rsidR="00EC50E9" w:rsidRDefault="00EC50E9" w:rsidP="00EC50E9">
      <w:pPr>
        <w:adjustRightInd w:val="0"/>
        <w:rPr>
          <w:rFonts w:ascii="ArialNarrow" w:eastAsiaTheme="minorHAnsi" w:hAnsi="ArialNarrow" w:cs="ArialNarrow"/>
          <w:sz w:val="24"/>
          <w:szCs w:val="24"/>
        </w:rPr>
      </w:pPr>
      <w:r>
        <w:rPr>
          <w:rFonts w:ascii="ArialNarrow" w:eastAsiaTheme="minorHAnsi" w:hAnsi="ArialNarrow" w:cs="ArialNarrow"/>
          <w:sz w:val="24"/>
          <w:szCs w:val="24"/>
        </w:rPr>
        <w:t>XI. Nacionalidade;</w:t>
      </w:r>
    </w:p>
    <w:p w:rsidR="00EC50E9" w:rsidRDefault="00EC50E9" w:rsidP="00EC50E9">
      <w:pPr>
        <w:adjustRightInd w:val="0"/>
        <w:rPr>
          <w:rFonts w:ascii="ArialNarrow" w:eastAsiaTheme="minorHAnsi" w:hAnsi="ArialNarrow" w:cs="ArialNarrow"/>
          <w:sz w:val="24"/>
          <w:szCs w:val="24"/>
        </w:rPr>
      </w:pPr>
      <w:r>
        <w:rPr>
          <w:rFonts w:ascii="ArialNarrow" w:eastAsiaTheme="minorHAnsi" w:hAnsi="ArialNarrow" w:cs="ArialNarrow"/>
          <w:sz w:val="24"/>
          <w:szCs w:val="24"/>
        </w:rPr>
        <w:t>XII. Naturalidade;</w:t>
      </w:r>
    </w:p>
    <w:p w:rsidR="00EC50E9" w:rsidRDefault="00EC50E9" w:rsidP="00EC50E9">
      <w:pPr>
        <w:adjustRightInd w:val="0"/>
        <w:rPr>
          <w:rFonts w:ascii="ArialNarrow" w:eastAsiaTheme="minorHAnsi" w:hAnsi="ArialNarrow" w:cs="ArialNarrow"/>
          <w:sz w:val="24"/>
          <w:szCs w:val="24"/>
        </w:rPr>
      </w:pPr>
      <w:r>
        <w:rPr>
          <w:rFonts w:ascii="ArialNarrow" w:eastAsiaTheme="minorHAnsi" w:hAnsi="ArialNarrow" w:cs="ArialNarrow"/>
          <w:sz w:val="24"/>
          <w:szCs w:val="24"/>
        </w:rPr>
        <w:t>XIII. RG (n° /dígito, data de expedição, órgão emissor);</w:t>
      </w:r>
    </w:p>
    <w:p w:rsidR="00EC50E9" w:rsidRDefault="00EC50E9" w:rsidP="00EC50E9">
      <w:pPr>
        <w:adjustRightInd w:val="0"/>
        <w:rPr>
          <w:rFonts w:ascii="ArialNarrow" w:eastAsiaTheme="minorHAnsi" w:hAnsi="ArialNarrow" w:cs="ArialNarrow"/>
          <w:sz w:val="24"/>
          <w:szCs w:val="24"/>
        </w:rPr>
      </w:pPr>
      <w:r>
        <w:rPr>
          <w:rFonts w:ascii="ArialNarrow" w:eastAsiaTheme="minorHAnsi" w:hAnsi="ArialNarrow" w:cs="ArialNarrow"/>
          <w:sz w:val="24"/>
          <w:szCs w:val="24"/>
        </w:rPr>
        <w:t>XIV. CPF (n°/dígito);</w:t>
      </w:r>
    </w:p>
    <w:p w:rsidR="00EC50E9" w:rsidRDefault="00EC50E9" w:rsidP="00EC50E9">
      <w:pPr>
        <w:adjustRightInd w:val="0"/>
        <w:rPr>
          <w:rFonts w:ascii="ArialNarrow" w:eastAsiaTheme="minorHAnsi" w:hAnsi="ArialNarrow" w:cs="ArialNarrow"/>
          <w:sz w:val="24"/>
          <w:szCs w:val="24"/>
        </w:rPr>
      </w:pPr>
      <w:r>
        <w:rPr>
          <w:rFonts w:ascii="ArialNarrow" w:eastAsiaTheme="minorHAnsi" w:hAnsi="ArialNarrow" w:cs="ArialNarrow"/>
          <w:sz w:val="24"/>
          <w:szCs w:val="24"/>
        </w:rPr>
        <w:t>XV. Título de Eleitor (n°, zona, Seção);</w:t>
      </w:r>
    </w:p>
    <w:p w:rsidR="00EC50E9" w:rsidRDefault="00EC50E9" w:rsidP="00EC50E9">
      <w:pPr>
        <w:adjustRightInd w:val="0"/>
        <w:rPr>
          <w:rFonts w:ascii="ArialNarrow" w:eastAsiaTheme="minorHAnsi" w:hAnsi="ArialNarrow" w:cs="ArialNarrow"/>
          <w:sz w:val="24"/>
          <w:szCs w:val="24"/>
        </w:rPr>
      </w:pPr>
      <w:r>
        <w:rPr>
          <w:rFonts w:ascii="ArialNarrow" w:eastAsiaTheme="minorHAnsi" w:hAnsi="ArialNarrow" w:cs="ArialNarrow"/>
          <w:sz w:val="24"/>
          <w:szCs w:val="24"/>
        </w:rPr>
        <w:t>XVI. Carteira Nacional de Habilitação (n°. / categoria / validade) (obrigatório se cargo de motorista);</w:t>
      </w:r>
    </w:p>
    <w:p w:rsidR="00EC50E9" w:rsidRDefault="00EC50E9" w:rsidP="00EC50E9">
      <w:pPr>
        <w:adjustRightInd w:val="0"/>
        <w:rPr>
          <w:rFonts w:ascii="ArialNarrow" w:eastAsiaTheme="minorHAnsi" w:hAnsi="ArialNarrow" w:cs="ArialNarrow"/>
          <w:sz w:val="24"/>
          <w:szCs w:val="24"/>
        </w:rPr>
      </w:pPr>
      <w:r>
        <w:rPr>
          <w:rFonts w:ascii="ArialNarrow" w:eastAsiaTheme="minorHAnsi" w:hAnsi="ArialNarrow" w:cs="ArialNarrow"/>
          <w:sz w:val="24"/>
          <w:szCs w:val="24"/>
        </w:rPr>
        <w:t>XVII. PIS/PASEP;</w:t>
      </w:r>
    </w:p>
    <w:p w:rsidR="00EC50E9" w:rsidRDefault="00EC50E9" w:rsidP="00EC50E9">
      <w:pPr>
        <w:adjustRightInd w:val="0"/>
        <w:rPr>
          <w:rFonts w:ascii="ArialNarrow" w:eastAsiaTheme="minorHAnsi" w:hAnsi="ArialNarrow" w:cs="ArialNarrow"/>
          <w:sz w:val="24"/>
          <w:szCs w:val="24"/>
        </w:rPr>
      </w:pPr>
      <w:r>
        <w:rPr>
          <w:rFonts w:ascii="ArialNarrow" w:eastAsiaTheme="minorHAnsi" w:hAnsi="ArialNarrow" w:cs="ArialNarrow"/>
          <w:sz w:val="24"/>
          <w:szCs w:val="24"/>
        </w:rPr>
        <w:t>XVIII. Endereço:</w:t>
      </w:r>
    </w:p>
    <w:p w:rsidR="00EC50E9" w:rsidRDefault="00EC50E9" w:rsidP="00EC50E9">
      <w:pPr>
        <w:adjustRightInd w:val="0"/>
        <w:rPr>
          <w:rFonts w:ascii="ArialNarrow" w:eastAsiaTheme="minorHAnsi" w:hAnsi="ArialNarrow" w:cs="ArialNarrow"/>
          <w:sz w:val="24"/>
          <w:szCs w:val="24"/>
        </w:rPr>
      </w:pPr>
      <w:r>
        <w:rPr>
          <w:rFonts w:ascii="SegoePrint" w:eastAsia="SegoePrint" w:hAnsi="ArialNarrow" w:cs="SegoePrint" w:hint="eastAsia"/>
          <w:sz w:val="24"/>
          <w:szCs w:val="24"/>
        </w:rPr>
        <w:t>●</w:t>
      </w:r>
      <w:r>
        <w:rPr>
          <w:rFonts w:ascii="SegoePrint" w:eastAsia="SegoePrint" w:hAnsi="ArialNarrow" w:cs="SegoePrint"/>
          <w:sz w:val="24"/>
          <w:szCs w:val="24"/>
        </w:rPr>
        <w:t xml:space="preserve"> </w:t>
      </w:r>
      <w:r>
        <w:rPr>
          <w:rFonts w:ascii="ArialNarrow" w:eastAsiaTheme="minorHAnsi" w:hAnsi="ArialNarrow" w:cs="ArialNarrow"/>
          <w:sz w:val="24"/>
          <w:szCs w:val="24"/>
        </w:rPr>
        <w:t>CEP;</w:t>
      </w:r>
    </w:p>
    <w:p w:rsidR="00EC50E9" w:rsidRDefault="00EC50E9" w:rsidP="00EC50E9">
      <w:pPr>
        <w:adjustRightInd w:val="0"/>
        <w:rPr>
          <w:rFonts w:ascii="ArialNarrow" w:eastAsiaTheme="minorHAnsi" w:hAnsi="ArialNarrow" w:cs="ArialNarrow"/>
          <w:sz w:val="24"/>
          <w:szCs w:val="24"/>
        </w:rPr>
      </w:pPr>
      <w:r>
        <w:rPr>
          <w:rFonts w:ascii="SegoePrint" w:eastAsia="SegoePrint" w:hAnsi="ArialNarrow" w:cs="SegoePrint" w:hint="eastAsia"/>
          <w:sz w:val="24"/>
          <w:szCs w:val="24"/>
        </w:rPr>
        <w:t>●</w:t>
      </w:r>
      <w:r>
        <w:rPr>
          <w:rFonts w:ascii="SegoePrint" w:eastAsia="SegoePrint" w:hAnsi="ArialNarrow" w:cs="SegoePrint"/>
          <w:sz w:val="24"/>
          <w:szCs w:val="24"/>
        </w:rPr>
        <w:t xml:space="preserve"> </w:t>
      </w:r>
      <w:r>
        <w:rPr>
          <w:rFonts w:ascii="ArialNarrow" w:eastAsiaTheme="minorHAnsi" w:hAnsi="ArialNarrow" w:cs="ArialNarrow"/>
          <w:sz w:val="24"/>
          <w:szCs w:val="24"/>
        </w:rPr>
        <w:t>Logradouro;</w:t>
      </w:r>
    </w:p>
    <w:p w:rsidR="00EC50E9" w:rsidRDefault="00EC50E9" w:rsidP="00EC50E9">
      <w:pPr>
        <w:adjustRightInd w:val="0"/>
        <w:rPr>
          <w:rFonts w:ascii="ArialNarrow" w:eastAsiaTheme="minorHAnsi" w:hAnsi="ArialNarrow" w:cs="ArialNarrow"/>
          <w:sz w:val="24"/>
          <w:szCs w:val="24"/>
        </w:rPr>
      </w:pPr>
      <w:r>
        <w:rPr>
          <w:rFonts w:ascii="SegoePrint" w:eastAsia="SegoePrint" w:hAnsi="ArialNarrow" w:cs="SegoePrint" w:hint="eastAsia"/>
          <w:sz w:val="24"/>
          <w:szCs w:val="24"/>
        </w:rPr>
        <w:t>●</w:t>
      </w:r>
      <w:r>
        <w:rPr>
          <w:rFonts w:ascii="SegoePrint" w:eastAsia="SegoePrint" w:hAnsi="ArialNarrow" w:cs="SegoePrint"/>
          <w:sz w:val="24"/>
          <w:szCs w:val="24"/>
        </w:rPr>
        <w:t xml:space="preserve"> </w:t>
      </w:r>
      <w:r>
        <w:rPr>
          <w:rFonts w:ascii="ArialNarrow" w:eastAsiaTheme="minorHAnsi" w:hAnsi="ArialNarrow" w:cs="ArialNarrow"/>
          <w:sz w:val="24"/>
          <w:szCs w:val="24"/>
        </w:rPr>
        <w:t>Número;</w:t>
      </w:r>
    </w:p>
    <w:p w:rsidR="00EC50E9" w:rsidRDefault="00EC50E9" w:rsidP="00EC50E9">
      <w:pPr>
        <w:adjustRightInd w:val="0"/>
        <w:rPr>
          <w:rFonts w:ascii="ArialNarrow" w:eastAsiaTheme="minorHAnsi" w:hAnsi="ArialNarrow" w:cs="ArialNarrow"/>
          <w:sz w:val="24"/>
          <w:szCs w:val="24"/>
        </w:rPr>
      </w:pPr>
      <w:r>
        <w:rPr>
          <w:rFonts w:ascii="SegoePrint" w:eastAsia="SegoePrint" w:hAnsi="ArialNarrow" w:cs="SegoePrint" w:hint="eastAsia"/>
          <w:sz w:val="24"/>
          <w:szCs w:val="24"/>
        </w:rPr>
        <w:t>●</w:t>
      </w:r>
      <w:r>
        <w:rPr>
          <w:rFonts w:ascii="SegoePrint" w:eastAsia="SegoePrint" w:hAnsi="ArialNarrow" w:cs="SegoePrint"/>
          <w:sz w:val="24"/>
          <w:szCs w:val="24"/>
        </w:rPr>
        <w:t xml:space="preserve"> </w:t>
      </w:r>
      <w:r>
        <w:rPr>
          <w:rFonts w:ascii="ArialNarrow" w:eastAsiaTheme="minorHAnsi" w:hAnsi="ArialNarrow" w:cs="ArialNarrow"/>
          <w:sz w:val="24"/>
          <w:szCs w:val="24"/>
        </w:rPr>
        <w:t>Complemento;</w:t>
      </w:r>
    </w:p>
    <w:p w:rsidR="00EC50E9" w:rsidRDefault="00EC50E9" w:rsidP="00EC50E9">
      <w:pPr>
        <w:adjustRightInd w:val="0"/>
        <w:rPr>
          <w:rFonts w:ascii="ArialNarrow" w:eastAsiaTheme="minorHAnsi" w:hAnsi="ArialNarrow" w:cs="ArialNarrow"/>
          <w:sz w:val="24"/>
          <w:szCs w:val="24"/>
        </w:rPr>
      </w:pPr>
      <w:r>
        <w:rPr>
          <w:rFonts w:ascii="SegoePrint" w:eastAsia="SegoePrint" w:hAnsi="ArialNarrow" w:cs="SegoePrint" w:hint="eastAsia"/>
          <w:sz w:val="24"/>
          <w:szCs w:val="24"/>
        </w:rPr>
        <w:t>●</w:t>
      </w:r>
      <w:r>
        <w:rPr>
          <w:rFonts w:ascii="SegoePrint" w:eastAsia="SegoePrint" w:hAnsi="ArialNarrow" w:cs="SegoePrint"/>
          <w:sz w:val="24"/>
          <w:szCs w:val="24"/>
        </w:rPr>
        <w:t xml:space="preserve"> </w:t>
      </w:r>
      <w:r>
        <w:rPr>
          <w:rFonts w:ascii="ArialNarrow" w:eastAsiaTheme="minorHAnsi" w:hAnsi="ArialNarrow" w:cs="ArialNarrow"/>
          <w:sz w:val="24"/>
          <w:szCs w:val="24"/>
        </w:rPr>
        <w:t>Bairro;</w:t>
      </w:r>
    </w:p>
    <w:p w:rsidR="00EC50E9" w:rsidRDefault="00EC50E9" w:rsidP="00EC50E9">
      <w:pPr>
        <w:adjustRightInd w:val="0"/>
        <w:rPr>
          <w:rFonts w:ascii="ArialNarrow" w:eastAsiaTheme="minorHAnsi" w:hAnsi="ArialNarrow" w:cs="ArialNarrow"/>
          <w:sz w:val="24"/>
          <w:szCs w:val="24"/>
        </w:rPr>
      </w:pPr>
      <w:r>
        <w:rPr>
          <w:rFonts w:ascii="SegoePrint" w:eastAsia="SegoePrint" w:hAnsi="ArialNarrow" w:cs="SegoePrint" w:hint="eastAsia"/>
          <w:sz w:val="24"/>
          <w:szCs w:val="24"/>
        </w:rPr>
        <w:lastRenderedPageBreak/>
        <w:t>●</w:t>
      </w:r>
      <w:r>
        <w:rPr>
          <w:rFonts w:ascii="SegoePrint" w:eastAsia="SegoePrint" w:hAnsi="ArialNarrow" w:cs="SegoePrint"/>
          <w:sz w:val="24"/>
          <w:szCs w:val="24"/>
        </w:rPr>
        <w:t xml:space="preserve"> </w:t>
      </w:r>
      <w:r>
        <w:rPr>
          <w:rFonts w:ascii="ArialNarrow" w:eastAsiaTheme="minorHAnsi" w:hAnsi="ArialNarrow" w:cs="ArialNarrow"/>
          <w:sz w:val="24"/>
          <w:szCs w:val="24"/>
        </w:rPr>
        <w:t>Cidade;</w:t>
      </w:r>
    </w:p>
    <w:p w:rsidR="00EC50E9" w:rsidRDefault="00EC50E9" w:rsidP="00EC50E9">
      <w:pPr>
        <w:adjustRightInd w:val="0"/>
        <w:rPr>
          <w:rFonts w:ascii="ArialNarrow" w:eastAsiaTheme="minorHAnsi" w:hAnsi="ArialNarrow" w:cs="ArialNarrow"/>
          <w:sz w:val="24"/>
          <w:szCs w:val="24"/>
        </w:rPr>
      </w:pPr>
      <w:r>
        <w:rPr>
          <w:rFonts w:ascii="SegoePrint" w:eastAsia="SegoePrint" w:hAnsi="ArialNarrow" w:cs="SegoePrint" w:hint="eastAsia"/>
          <w:sz w:val="24"/>
          <w:szCs w:val="24"/>
        </w:rPr>
        <w:t>●</w:t>
      </w:r>
      <w:r>
        <w:rPr>
          <w:rFonts w:ascii="SegoePrint" w:eastAsia="SegoePrint" w:hAnsi="ArialNarrow" w:cs="SegoePrint"/>
          <w:sz w:val="24"/>
          <w:szCs w:val="24"/>
        </w:rPr>
        <w:t xml:space="preserve"> </w:t>
      </w:r>
      <w:r>
        <w:rPr>
          <w:rFonts w:ascii="ArialNarrow" w:eastAsiaTheme="minorHAnsi" w:hAnsi="ArialNarrow" w:cs="ArialNarrow"/>
          <w:sz w:val="24"/>
          <w:szCs w:val="24"/>
        </w:rPr>
        <w:t>Unidade da Federação;</w:t>
      </w:r>
    </w:p>
    <w:p w:rsidR="00EC50E9" w:rsidRDefault="00EC50E9" w:rsidP="00EC50E9">
      <w:pPr>
        <w:adjustRightInd w:val="0"/>
        <w:rPr>
          <w:rFonts w:ascii="ArialNarrow" w:eastAsiaTheme="minorHAnsi" w:hAnsi="ArialNarrow" w:cs="ArialNarrow"/>
          <w:sz w:val="24"/>
          <w:szCs w:val="24"/>
        </w:rPr>
      </w:pPr>
      <w:r>
        <w:rPr>
          <w:rFonts w:ascii="ArialNarrow" w:eastAsiaTheme="minorHAnsi" w:hAnsi="ArialNarrow" w:cs="ArialNarrow"/>
          <w:sz w:val="24"/>
          <w:szCs w:val="24"/>
        </w:rPr>
        <w:t>XIX. XX. Telefone celular;</w:t>
      </w:r>
    </w:p>
    <w:p w:rsidR="00EC50E9" w:rsidRDefault="00EC50E9" w:rsidP="00EC50E9">
      <w:pPr>
        <w:adjustRightInd w:val="0"/>
        <w:rPr>
          <w:rFonts w:ascii="ArialNarrow" w:eastAsiaTheme="minorHAnsi" w:hAnsi="ArialNarrow" w:cs="ArialNarrow"/>
          <w:sz w:val="24"/>
          <w:szCs w:val="24"/>
        </w:rPr>
      </w:pPr>
      <w:r>
        <w:rPr>
          <w:rFonts w:ascii="ArialNarrow" w:eastAsiaTheme="minorHAnsi" w:hAnsi="ArialNarrow" w:cs="ArialNarrow"/>
          <w:sz w:val="24"/>
          <w:szCs w:val="24"/>
        </w:rPr>
        <w:t xml:space="preserve">XXI. </w:t>
      </w:r>
      <w:proofErr w:type="spellStart"/>
      <w:r>
        <w:rPr>
          <w:rFonts w:ascii="ArialNarrow" w:eastAsiaTheme="minorHAnsi" w:hAnsi="ArialNarrow" w:cs="ArialNarrow"/>
          <w:sz w:val="24"/>
          <w:szCs w:val="24"/>
        </w:rPr>
        <w:t>E-mail</w:t>
      </w:r>
      <w:proofErr w:type="spellEnd"/>
      <w:r>
        <w:rPr>
          <w:rFonts w:ascii="ArialNarrow" w:eastAsiaTheme="minorHAnsi" w:hAnsi="ArialNarrow" w:cs="ArialNarrow"/>
          <w:sz w:val="24"/>
          <w:szCs w:val="24"/>
        </w:rPr>
        <w:t>;</w:t>
      </w:r>
    </w:p>
    <w:p w:rsidR="00EC50E9" w:rsidRDefault="00EC50E9" w:rsidP="00EC50E9">
      <w:pPr>
        <w:adjustRightInd w:val="0"/>
        <w:rPr>
          <w:rFonts w:ascii="ArialNarrow" w:eastAsiaTheme="minorHAnsi" w:hAnsi="ArialNarrow" w:cs="ArialNarrow"/>
          <w:sz w:val="24"/>
          <w:szCs w:val="24"/>
        </w:rPr>
      </w:pPr>
      <w:r>
        <w:rPr>
          <w:rFonts w:ascii="ArialNarrow" w:eastAsiaTheme="minorHAnsi" w:hAnsi="ArialNarrow" w:cs="ArialNarrow"/>
          <w:sz w:val="24"/>
          <w:szCs w:val="24"/>
        </w:rPr>
        <w:t>XXII. Lotação (obrigatório para os servidores ativos);</w:t>
      </w:r>
    </w:p>
    <w:p w:rsidR="00EC50E9" w:rsidRDefault="00EC50E9" w:rsidP="00EC50E9">
      <w:pPr>
        <w:adjustRightInd w:val="0"/>
        <w:rPr>
          <w:rFonts w:ascii="ArialNarrow" w:eastAsiaTheme="minorHAnsi" w:hAnsi="ArialNarrow" w:cs="ArialNarrow"/>
          <w:sz w:val="24"/>
          <w:szCs w:val="24"/>
        </w:rPr>
      </w:pPr>
      <w:r>
        <w:rPr>
          <w:rFonts w:ascii="ArialNarrow" w:eastAsiaTheme="minorHAnsi" w:hAnsi="ArialNarrow" w:cs="ArialNarrow"/>
          <w:sz w:val="24"/>
          <w:szCs w:val="24"/>
        </w:rPr>
        <w:t>XXIII. Escolaridade:</w:t>
      </w:r>
    </w:p>
    <w:p w:rsidR="00EC50E9" w:rsidRDefault="00EC50E9" w:rsidP="00EC50E9">
      <w:pPr>
        <w:adjustRightInd w:val="0"/>
        <w:rPr>
          <w:rFonts w:ascii="ArialNarrow" w:eastAsiaTheme="minorHAnsi" w:hAnsi="ArialNarrow" w:cs="ArialNarrow"/>
          <w:sz w:val="24"/>
          <w:szCs w:val="24"/>
        </w:rPr>
      </w:pPr>
      <w:r>
        <w:rPr>
          <w:rFonts w:ascii="ArialNarrow" w:eastAsiaTheme="minorHAnsi" w:hAnsi="ArialNarrow" w:cs="ArialNarrow"/>
          <w:sz w:val="24"/>
          <w:szCs w:val="24"/>
        </w:rPr>
        <w:t>XXIV. Formação:</w:t>
      </w:r>
    </w:p>
    <w:p w:rsidR="00EC50E9" w:rsidRDefault="00EC50E9" w:rsidP="00EC50E9">
      <w:pPr>
        <w:adjustRightInd w:val="0"/>
        <w:rPr>
          <w:rFonts w:eastAsiaTheme="minorHAnsi" w:cstheme="minorHAnsi"/>
          <w:b/>
          <w:bCs/>
          <w:sz w:val="24"/>
          <w:szCs w:val="24"/>
        </w:rPr>
      </w:pPr>
      <w:r>
        <w:rPr>
          <w:rFonts w:ascii="ArialNarrow" w:eastAsiaTheme="minorHAnsi" w:hAnsi="ArialNarrow" w:cs="ArialNarrow"/>
          <w:sz w:val="24"/>
          <w:szCs w:val="24"/>
        </w:rPr>
        <w:t>XXV. Grau de instrução (ensino fundamental / equivalente, ensino médio / equivalente,</w:t>
      </w:r>
      <w:proofErr w:type="gramStart"/>
      <w:r>
        <w:rPr>
          <w:rFonts w:ascii="ArialNarrow" w:eastAsiaTheme="minorHAnsi" w:hAnsi="ArialNarrow" w:cs="ArialNarrow"/>
          <w:sz w:val="24"/>
          <w:szCs w:val="24"/>
        </w:rPr>
        <w:t xml:space="preserve">  </w:t>
      </w:r>
      <w:proofErr w:type="gramEnd"/>
      <w:r>
        <w:rPr>
          <w:rFonts w:ascii="ArialNarrow" w:eastAsiaTheme="minorHAnsi" w:hAnsi="ArialNarrow" w:cs="ArialNarrow"/>
          <w:sz w:val="24"/>
          <w:szCs w:val="24"/>
        </w:rPr>
        <w:t>ensino profissionalizante, ensino superior, especialização, mestrado, doutorado, aperfeiçoamento, pós-doutorado).</w:t>
      </w:r>
    </w:p>
    <w:p w:rsidR="0088147B" w:rsidRDefault="0088147B"/>
    <w:sectPr w:rsidR="0088147B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Narrow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SegoePrint">
    <w:altName w:val="MS Mincho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>
    <w:useFELayout/>
  </w:compat>
  <w:rsids>
    <w:rsidRoot w:val="00EC50E9"/>
    <w:rsid w:val="0088147B"/>
    <w:rsid w:val="00EC50E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168</Words>
  <Characters>912</Characters>
  <Application>Microsoft Office Word</Application>
  <DocSecurity>0</DocSecurity>
  <Lines>7</Lines>
  <Paragraphs>2</Paragraphs>
  <ScaleCrop>false</ScaleCrop>
  <Company/>
  <LinksUpToDate>false</LinksUpToDate>
  <CharactersWithSpaces>1078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Prevbom</dc:creator>
  <cp:keywords/>
  <dc:description/>
  <cp:lastModifiedBy>Prevbom</cp:lastModifiedBy>
  <cp:revision>2</cp:revision>
  <dcterms:created xsi:type="dcterms:W3CDTF">2025-09-01T18:56:00Z</dcterms:created>
  <dcterms:modified xsi:type="dcterms:W3CDTF">2025-09-01T18:57:00Z</dcterms:modified>
</cp:coreProperties>
</file>